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81FF8" w14:textId="77777777" w:rsidR="00A82B3B" w:rsidRPr="009E26EA" w:rsidRDefault="00102283" w:rsidP="009E26EA">
      <w:pPr>
        <w:pStyle w:val="Heading1"/>
      </w:pPr>
      <w:r w:rsidRPr="009E26EA">
        <w:t xml:space="preserve">Mapping </w:t>
      </w:r>
      <w:r w:rsidR="009E26EA" w:rsidRPr="009E26EA">
        <w:t>potential ov</w:t>
      </w:r>
      <w:r w:rsidR="006136C7" w:rsidRPr="009E26EA">
        <w:t>erload</w:t>
      </w:r>
    </w:p>
    <w:p w14:paraId="449F46B5" w14:textId="77777777" w:rsidR="008F1A57" w:rsidRDefault="008F1A57">
      <w:r>
        <w:t xml:space="preserve">There is a lot of evidence from </w:t>
      </w:r>
      <w:r w:rsidR="009E26EA">
        <w:t>New Zealand and internationally</w:t>
      </w:r>
      <w:r>
        <w:t xml:space="preserve"> that focusing on improving more than one aspect of learning at a time results in less improvement, not more. Learning ‘a bit of this and a bit of that’ usually doesn’t result in the kinds of fundamental changes that make the difference. Part of the reason is that educators who are learning how to change their practice sufficiently to make a real difference for students are usually also teaching full-time, or leading part of, or a whole school.  </w:t>
      </w:r>
    </w:p>
    <w:p w14:paraId="2D6870E3" w14:textId="77777777" w:rsidR="008F1A57" w:rsidRDefault="009E26EA">
      <w:r>
        <w:t xml:space="preserve">So, as a leader, </w:t>
      </w:r>
      <w:r w:rsidR="008F1A57">
        <w:t>are you contributing to the plethora of initiatives and new things expected of yourself and your staff? Here is one way to find out.</w:t>
      </w:r>
    </w:p>
    <w:p w14:paraId="1ABF73DB" w14:textId="77777777" w:rsidR="008F1A57" w:rsidRPr="009E26EA" w:rsidRDefault="008F1A57" w:rsidP="003E5482">
      <w:pPr>
        <w:pStyle w:val="Heading2"/>
      </w:pPr>
      <w:r w:rsidRPr="009E26EA">
        <w:t>Pr</w:t>
      </w:r>
      <w:r w:rsidR="009E26EA">
        <w:t>ocess</w:t>
      </w:r>
    </w:p>
    <w:p w14:paraId="3DCC65A9" w14:textId="77777777" w:rsidR="009E26EA" w:rsidRDefault="008F1A57" w:rsidP="003E5482">
      <w:pPr>
        <w:pStyle w:val="ListParagraph"/>
        <w:numPr>
          <w:ilvl w:val="0"/>
          <w:numId w:val="15"/>
        </w:numPr>
        <w:ind w:left="426" w:hanging="426"/>
        <w:contextualSpacing w:val="0"/>
      </w:pPr>
      <w:r>
        <w:t>Give each participant a large sheet</w:t>
      </w:r>
      <w:r w:rsidR="009E26EA">
        <w:t xml:space="preserve"> of paper and some marker pens, </w:t>
      </w:r>
      <w:r>
        <w:t>including you as a l</w:t>
      </w:r>
      <w:r w:rsidR="009E26EA">
        <w:t xml:space="preserve">eader if it is relevant.  </w:t>
      </w:r>
    </w:p>
    <w:p w14:paraId="6564DAB6" w14:textId="77777777" w:rsidR="008F1A57" w:rsidRDefault="009E26EA" w:rsidP="003E5482">
      <w:pPr>
        <w:pStyle w:val="ListParagraph"/>
        <w:numPr>
          <w:ilvl w:val="0"/>
          <w:numId w:val="15"/>
        </w:numPr>
        <w:ind w:left="425" w:hanging="425"/>
      </w:pPr>
      <w:r>
        <w:t>Ask participants</w:t>
      </w:r>
      <w:r w:rsidR="008F1A57">
        <w:t xml:space="preserve"> to get into small groups to identify all the current foci and planned new foci related to learning or change. These foci might include: </w:t>
      </w:r>
    </w:p>
    <w:p w14:paraId="69275B8B" w14:textId="77777777" w:rsidR="008F1A57" w:rsidRDefault="009E26EA" w:rsidP="009E26EA">
      <w:pPr>
        <w:pStyle w:val="ListParagraph"/>
        <w:numPr>
          <w:ilvl w:val="0"/>
          <w:numId w:val="13"/>
        </w:numPr>
      </w:pPr>
      <w:r>
        <w:t>d</w:t>
      </w:r>
      <w:r w:rsidR="008F1A57" w:rsidRPr="008F1A57">
        <w:t>eveloping professional knowledge or practice</w:t>
      </w:r>
    </w:p>
    <w:p w14:paraId="25EFE520" w14:textId="77777777" w:rsidR="008F1A57" w:rsidRDefault="009E26EA" w:rsidP="009E26EA">
      <w:pPr>
        <w:pStyle w:val="ListParagraph"/>
        <w:numPr>
          <w:ilvl w:val="0"/>
          <w:numId w:val="13"/>
        </w:numPr>
      </w:pPr>
      <w:r>
        <w:t>introducing new roles, e</w:t>
      </w:r>
      <w:r w:rsidR="008F1A57">
        <w:t>g. coaches or</w:t>
      </w:r>
      <w:r>
        <w:t xml:space="preserve"> mentors</w:t>
      </w:r>
    </w:p>
    <w:p w14:paraId="7F35B93D" w14:textId="77777777" w:rsidR="008F1A57" w:rsidRDefault="009E26EA" w:rsidP="009E26EA">
      <w:pPr>
        <w:pStyle w:val="ListParagraph"/>
        <w:numPr>
          <w:ilvl w:val="0"/>
          <w:numId w:val="13"/>
        </w:numPr>
      </w:pPr>
      <w:r>
        <w:t>r</w:t>
      </w:r>
      <w:r w:rsidR="008F1A57">
        <w:t xml:space="preserve">e-structuring spaces </w:t>
      </w:r>
    </w:p>
    <w:p w14:paraId="4B105757" w14:textId="77777777" w:rsidR="008F1A57" w:rsidRPr="008F1A57" w:rsidRDefault="009E26EA" w:rsidP="003E5482">
      <w:pPr>
        <w:pStyle w:val="ListParagraph"/>
        <w:numPr>
          <w:ilvl w:val="0"/>
          <w:numId w:val="13"/>
        </w:numPr>
        <w:contextualSpacing w:val="0"/>
      </w:pPr>
      <w:r>
        <w:t>i</w:t>
      </w:r>
      <w:r w:rsidR="008F1A57">
        <w:t xml:space="preserve">ntroducing </w:t>
      </w:r>
      <w:r>
        <w:t xml:space="preserve">modern learning practices </w:t>
      </w:r>
      <w:r w:rsidR="008F1A57">
        <w:t>or digital devices</w:t>
      </w:r>
      <w:r>
        <w:t>.</w:t>
      </w:r>
    </w:p>
    <w:p w14:paraId="4CF379F3" w14:textId="77777777" w:rsidR="008F1A57" w:rsidRPr="009E26EA" w:rsidRDefault="008F1A57" w:rsidP="003E5482">
      <w:pPr>
        <w:pStyle w:val="ListParagraph"/>
        <w:numPr>
          <w:ilvl w:val="0"/>
          <w:numId w:val="15"/>
        </w:numPr>
        <w:ind w:left="425" w:hanging="425"/>
      </w:pPr>
      <w:r w:rsidRPr="009E26EA">
        <w:t>Then ask them to:</w:t>
      </w:r>
    </w:p>
    <w:p w14:paraId="339A34D9" w14:textId="77777777" w:rsidR="008F1A57" w:rsidRPr="008F1A57" w:rsidRDefault="009E26EA" w:rsidP="009E26EA">
      <w:pPr>
        <w:pStyle w:val="ListParagraph"/>
        <w:numPr>
          <w:ilvl w:val="0"/>
          <w:numId w:val="13"/>
        </w:numPr>
      </w:pPr>
      <w:r>
        <w:t>i</w:t>
      </w:r>
      <w:r w:rsidR="008F1A57" w:rsidRPr="008F1A57">
        <w:t>dentify the organisational arrangements t</w:t>
      </w:r>
      <w:r w:rsidR="008F1A57">
        <w:t>hat</w:t>
      </w:r>
      <w:r w:rsidR="008F1A57" w:rsidRPr="008F1A57">
        <w:t xml:space="preserve"> support </w:t>
      </w:r>
      <w:r w:rsidR="008F1A57">
        <w:t xml:space="preserve">the development of the </w:t>
      </w:r>
      <w:r>
        <w:t>current activities, e</w:t>
      </w:r>
      <w:r w:rsidR="008F1A57" w:rsidRPr="008F1A57">
        <w:t>g. PLCs, opportunities for observations, jo</w:t>
      </w:r>
      <w:r>
        <w:t>b or role descriptions;</w:t>
      </w:r>
      <w:r w:rsidR="008F1A57" w:rsidRPr="008F1A57">
        <w:t xml:space="preserve"> and how </w:t>
      </w:r>
      <w:r w:rsidR="008F1A57">
        <w:t>new foci will be supported</w:t>
      </w:r>
    </w:p>
    <w:p w14:paraId="3DEA2CF1" w14:textId="77777777" w:rsidR="008F1A57" w:rsidRPr="008F1A57" w:rsidRDefault="00846D47" w:rsidP="009E26EA">
      <w:pPr>
        <w:pStyle w:val="ListParagraph"/>
        <w:numPr>
          <w:ilvl w:val="0"/>
          <w:numId w:val="13"/>
        </w:numPr>
      </w:pPr>
      <w:r>
        <w:t xml:space="preserve">show how the </w:t>
      </w:r>
      <w:r w:rsidR="008F1A57" w:rsidRPr="009E26EA">
        <w:t xml:space="preserve">foci and </w:t>
      </w:r>
      <w:r>
        <w:t xml:space="preserve">the </w:t>
      </w:r>
      <w:r w:rsidR="008F1A57" w:rsidRPr="009E26EA">
        <w:t xml:space="preserve">organisational </w:t>
      </w:r>
      <w:r>
        <w:t>arrangements are linked (or not</w:t>
      </w:r>
      <w:r w:rsidR="008F1A57" w:rsidRPr="009E26EA">
        <w:t>)</w:t>
      </w:r>
    </w:p>
    <w:p w14:paraId="5BCAF7A9" w14:textId="77777777" w:rsidR="008F1A57" w:rsidRPr="008F1A57" w:rsidRDefault="00846D47" w:rsidP="009E26EA">
      <w:pPr>
        <w:pStyle w:val="ListParagraph"/>
        <w:numPr>
          <w:ilvl w:val="0"/>
          <w:numId w:val="13"/>
        </w:numPr>
      </w:pPr>
      <w:r>
        <w:t xml:space="preserve">note who is involved – </w:t>
      </w:r>
      <w:r w:rsidR="008F1A57" w:rsidRPr="009E26EA">
        <w:t>which leaders</w:t>
      </w:r>
      <w:r>
        <w:t>, teachers or targeted students.</w:t>
      </w:r>
    </w:p>
    <w:p w14:paraId="148BEDA2" w14:textId="77777777" w:rsidR="003C61D9" w:rsidRPr="003E5482" w:rsidRDefault="008F1A57" w:rsidP="003E5482">
      <w:pPr>
        <w:pStyle w:val="Heading2"/>
      </w:pPr>
      <w:r w:rsidRPr="003E5482">
        <w:t>Reflection 1</w:t>
      </w:r>
      <w:r w:rsidR="003C61D9" w:rsidRPr="003E5482">
        <w:t xml:space="preserve"> </w:t>
      </w:r>
    </w:p>
    <w:p w14:paraId="57280E28" w14:textId="77777777" w:rsidR="003C61D9" w:rsidRPr="009E26EA" w:rsidRDefault="008F1A57" w:rsidP="003E5482">
      <w:pPr>
        <w:pStyle w:val="ListParagraph"/>
        <w:numPr>
          <w:ilvl w:val="0"/>
          <w:numId w:val="17"/>
        </w:numPr>
        <w:ind w:left="425" w:hanging="425"/>
      </w:pPr>
      <w:r w:rsidRPr="009E26EA">
        <w:t xml:space="preserve">Ask the participants to </w:t>
      </w:r>
      <w:r w:rsidR="003C61D9" w:rsidRPr="009E26EA">
        <w:t>identify</w:t>
      </w:r>
      <w:r w:rsidR="009E26EA">
        <w:t xml:space="preserve"> whether</w:t>
      </w:r>
      <w:r w:rsidR="003C61D9" w:rsidRPr="009E26EA">
        <w:t>:</w:t>
      </w:r>
    </w:p>
    <w:p w14:paraId="36B3F81D" w14:textId="77777777" w:rsidR="008F1A57" w:rsidRDefault="008F1A57" w:rsidP="009E26EA">
      <w:pPr>
        <w:pStyle w:val="ListParagraph"/>
        <w:numPr>
          <w:ilvl w:val="0"/>
          <w:numId w:val="13"/>
        </w:numPr>
      </w:pPr>
      <w:r>
        <w:t>all foci are adequately supported by colleagues</w:t>
      </w:r>
      <w:r w:rsidR="003C61D9">
        <w:t>, leaders or other organisational supports</w:t>
      </w:r>
    </w:p>
    <w:p w14:paraId="3142335F" w14:textId="77777777" w:rsidR="003C61D9" w:rsidRDefault="009E26EA" w:rsidP="009E26EA">
      <w:pPr>
        <w:pStyle w:val="ListParagraph"/>
        <w:numPr>
          <w:ilvl w:val="0"/>
          <w:numId w:val="13"/>
        </w:numPr>
      </w:pPr>
      <w:r>
        <w:t>some of the foci are linked, e</w:t>
      </w:r>
      <w:r w:rsidR="003C61D9">
        <w:t>g. social-emo</w:t>
      </w:r>
      <w:r>
        <w:t>tional learning and mathematics</w:t>
      </w:r>
    </w:p>
    <w:p w14:paraId="53B99E40" w14:textId="77777777" w:rsidR="003C61D9" w:rsidRDefault="003C61D9" w:rsidP="003E5482">
      <w:pPr>
        <w:pStyle w:val="ListParagraph"/>
        <w:numPr>
          <w:ilvl w:val="0"/>
          <w:numId w:val="13"/>
        </w:numPr>
        <w:contextualSpacing w:val="0"/>
      </w:pPr>
      <w:r>
        <w:t>any one teacher is involve</w:t>
      </w:r>
      <w:r w:rsidR="009E26EA">
        <w:t xml:space="preserve">d in more than one linked foci – </w:t>
      </w:r>
      <w:r>
        <w:t>if they are it is unlikely they will have the time and space to learn sufficien</w:t>
      </w:r>
      <w:r w:rsidR="009E26EA">
        <w:t>tly to really make a difference.</w:t>
      </w:r>
    </w:p>
    <w:p w14:paraId="12F8D5D1" w14:textId="77777777" w:rsidR="003C61D9" w:rsidRPr="009E26EA" w:rsidRDefault="003C61D9" w:rsidP="003E5482">
      <w:pPr>
        <w:pStyle w:val="ListParagraph"/>
        <w:numPr>
          <w:ilvl w:val="0"/>
          <w:numId w:val="17"/>
        </w:numPr>
        <w:spacing w:after="0"/>
        <w:ind w:left="425" w:hanging="425"/>
      </w:pPr>
      <w:r w:rsidRPr="009E26EA">
        <w:t>Then as</w:t>
      </w:r>
      <w:r w:rsidR="009E26EA">
        <w:t>k</w:t>
      </w:r>
      <w:r w:rsidRPr="009E26EA">
        <w:t xml:space="preserve"> them to categorise foci using the following symbols:</w:t>
      </w:r>
    </w:p>
    <w:p w14:paraId="6F2F8139" w14:textId="77777777" w:rsidR="003C61D9" w:rsidRPr="003C61D9" w:rsidRDefault="003C61D9" w:rsidP="003E5482">
      <w:pPr>
        <w:tabs>
          <w:tab w:val="left" w:pos="709"/>
        </w:tabs>
        <w:ind w:left="1134" w:hanging="425"/>
        <w:contextualSpacing/>
      </w:pPr>
      <w:r w:rsidRPr="003C61D9">
        <w:rPr>
          <w:b/>
          <w:bCs/>
        </w:rPr>
        <w:t>√</w:t>
      </w:r>
      <w:r w:rsidRPr="003C61D9">
        <w:t xml:space="preserve"> </w:t>
      </w:r>
      <w:r w:rsidR="003E5482">
        <w:tab/>
        <w:t xml:space="preserve">the </w:t>
      </w:r>
      <w:r w:rsidRPr="003C61D9">
        <w:t>foci and activities for which you have evidence of real impact on teaching and student learning</w:t>
      </w:r>
    </w:p>
    <w:p w14:paraId="0C7D60CB" w14:textId="77777777" w:rsidR="003C61D9" w:rsidRPr="009E26EA" w:rsidRDefault="003C61D9" w:rsidP="003E5482">
      <w:pPr>
        <w:tabs>
          <w:tab w:val="left" w:pos="709"/>
        </w:tabs>
        <w:ind w:left="1134" w:hanging="425"/>
        <w:contextualSpacing/>
        <w:rPr>
          <w:bCs/>
        </w:rPr>
      </w:pPr>
      <w:r w:rsidRPr="009E26EA">
        <w:rPr>
          <w:bCs/>
        </w:rPr>
        <w:t xml:space="preserve">- </w:t>
      </w:r>
      <w:r w:rsidR="003E5482">
        <w:rPr>
          <w:bCs/>
        </w:rPr>
        <w:t xml:space="preserve"> </w:t>
      </w:r>
      <w:r w:rsidR="003E5482">
        <w:rPr>
          <w:bCs/>
        </w:rPr>
        <w:tab/>
        <w:t xml:space="preserve">the </w:t>
      </w:r>
      <w:r w:rsidRPr="009E26EA">
        <w:rPr>
          <w:bCs/>
        </w:rPr>
        <w:t>organisational arrangements that support them (or not)</w:t>
      </w:r>
    </w:p>
    <w:p w14:paraId="40F7139A" w14:textId="77777777" w:rsidR="003C61D9" w:rsidRPr="003C61D9" w:rsidRDefault="003E5482" w:rsidP="003E5482">
      <w:pPr>
        <w:tabs>
          <w:tab w:val="left" w:pos="709"/>
        </w:tabs>
        <w:ind w:left="1134" w:hanging="425"/>
        <w:contextualSpacing/>
      </w:pPr>
      <w:r>
        <w:t xml:space="preserve">* </w:t>
      </w:r>
      <w:r>
        <w:tab/>
        <w:t xml:space="preserve">the </w:t>
      </w:r>
      <w:r w:rsidR="003C61D9" w:rsidRPr="003C61D9">
        <w:t>foci and activities for which you don’t have evidence about impact but think they are probably having some impact</w:t>
      </w:r>
    </w:p>
    <w:p w14:paraId="61B7DC33" w14:textId="77777777" w:rsidR="003532F7" w:rsidRPr="003C61D9" w:rsidRDefault="003C61D9" w:rsidP="003E5482">
      <w:pPr>
        <w:tabs>
          <w:tab w:val="left" w:pos="709"/>
        </w:tabs>
        <w:ind w:left="1134" w:hanging="425"/>
        <w:contextualSpacing/>
      </w:pPr>
      <w:r w:rsidRPr="003C61D9">
        <w:t xml:space="preserve">- </w:t>
      </w:r>
      <w:r w:rsidR="003E5482">
        <w:t xml:space="preserve"> </w:t>
      </w:r>
      <w:r w:rsidR="003E5482">
        <w:tab/>
        <w:t>t</w:t>
      </w:r>
      <w:r w:rsidR="002A37EA" w:rsidRPr="003C61D9">
        <w:t>he organisational arrangements that support them (or not)</w:t>
      </w:r>
    </w:p>
    <w:p w14:paraId="658787E3" w14:textId="77777777" w:rsidR="003C61D9" w:rsidRPr="003C61D9" w:rsidRDefault="003C61D9" w:rsidP="003E5482">
      <w:pPr>
        <w:tabs>
          <w:tab w:val="left" w:pos="709"/>
        </w:tabs>
        <w:ind w:left="1134" w:hanging="425"/>
        <w:contextualSpacing/>
      </w:pPr>
      <w:r w:rsidRPr="003C61D9">
        <w:rPr>
          <w:b/>
          <w:bCs/>
        </w:rPr>
        <w:t>X</w:t>
      </w:r>
      <w:r w:rsidRPr="003C61D9">
        <w:t xml:space="preserve"> </w:t>
      </w:r>
      <w:r w:rsidR="003E5482">
        <w:t xml:space="preserve">  </w:t>
      </w:r>
      <w:r w:rsidR="003E5482">
        <w:tab/>
        <w:t xml:space="preserve">the </w:t>
      </w:r>
      <w:r w:rsidRPr="003C61D9">
        <w:t xml:space="preserve">foci and activities you think aren’t having much impact </w:t>
      </w:r>
    </w:p>
    <w:p w14:paraId="1B74F6DE" w14:textId="77777777" w:rsidR="003C61D9" w:rsidRPr="003C61D9" w:rsidRDefault="003E5482" w:rsidP="003E5482">
      <w:pPr>
        <w:tabs>
          <w:tab w:val="left" w:pos="567"/>
          <w:tab w:val="left" w:pos="709"/>
        </w:tabs>
        <w:ind w:left="1134" w:hanging="425"/>
      </w:pPr>
      <w:r>
        <w:t xml:space="preserve">-    </w:t>
      </w:r>
      <w:r>
        <w:tab/>
        <w:t>t</w:t>
      </w:r>
      <w:r w:rsidR="003C61D9" w:rsidRPr="003C61D9">
        <w:t>he organisational arrangements that support them (or not)</w:t>
      </w:r>
    </w:p>
    <w:p w14:paraId="712F6F99" w14:textId="77777777" w:rsidR="003C61D9" w:rsidRDefault="003C61D9" w:rsidP="003E5482">
      <w:pPr>
        <w:pStyle w:val="Heading2"/>
      </w:pPr>
      <w:r w:rsidRPr="003C61D9">
        <w:lastRenderedPageBreak/>
        <w:t xml:space="preserve">Reflection </w:t>
      </w:r>
      <w:r>
        <w:t>2</w:t>
      </w:r>
      <w:r w:rsidRPr="003C61D9">
        <w:t xml:space="preserve"> </w:t>
      </w:r>
    </w:p>
    <w:p w14:paraId="43D92F53" w14:textId="77777777" w:rsidR="003C61D9" w:rsidRPr="009E26EA" w:rsidRDefault="003C61D9" w:rsidP="00846D47">
      <w:pPr>
        <w:pStyle w:val="ListParagraph"/>
        <w:numPr>
          <w:ilvl w:val="0"/>
          <w:numId w:val="19"/>
        </w:numPr>
        <w:ind w:left="567" w:hanging="567"/>
      </w:pPr>
      <w:r w:rsidRPr="009E26EA">
        <w:t>Ask the participants to identify:</w:t>
      </w:r>
    </w:p>
    <w:p w14:paraId="7DF96EF8" w14:textId="77777777" w:rsidR="003C61D9" w:rsidRDefault="009E26EA" w:rsidP="009E26EA">
      <w:pPr>
        <w:pStyle w:val="ListParagraph"/>
        <w:numPr>
          <w:ilvl w:val="0"/>
          <w:numId w:val="20"/>
        </w:numPr>
      </w:pPr>
      <w:r>
        <w:t xml:space="preserve">what they can and should delete – </w:t>
      </w:r>
      <w:r w:rsidR="003C61D9">
        <w:t>and what might be getting in the way of doing so – this might lead</w:t>
      </w:r>
      <w:r>
        <w:t xml:space="preserve"> to investigating another hunch</w:t>
      </w:r>
    </w:p>
    <w:p w14:paraId="65232EE8" w14:textId="77777777" w:rsidR="003C61D9" w:rsidRPr="003C61D9" w:rsidRDefault="003E5482" w:rsidP="009E26EA">
      <w:pPr>
        <w:pStyle w:val="ListParagraph"/>
        <w:numPr>
          <w:ilvl w:val="0"/>
          <w:numId w:val="20"/>
        </w:numPr>
      </w:pPr>
      <w:r>
        <w:t>w</w:t>
      </w:r>
      <w:r w:rsidR="003C61D9">
        <w:t xml:space="preserve">hether the most organisational support is given to those foci for which there is evidence they are making a </w:t>
      </w:r>
      <w:r w:rsidR="002A37EA">
        <w:t xml:space="preserve">real </w:t>
      </w:r>
      <w:r w:rsidR="003C61D9">
        <w:t>difference</w:t>
      </w:r>
      <w:r>
        <w:t>.</w:t>
      </w:r>
    </w:p>
    <w:p w14:paraId="11CB5C37" w14:textId="77777777" w:rsidR="008F1A57" w:rsidRDefault="008F1A57"/>
    <w:p w14:paraId="419D6CF7" w14:textId="77777777" w:rsidR="00102283" w:rsidRPr="00102283" w:rsidRDefault="00102283">
      <w:pPr>
        <w:rPr>
          <w:b/>
        </w:rPr>
      </w:pPr>
      <w:bookmarkStart w:id="0" w:name="_GoBack"/>
      <w:bookmarkEnd w:id="0"/>
    </w:p>
    <w:sectPr w:rsidR="00102283" w:rsidRPr="00102283" w:rsidSect="000D7F66">
      <w:footerReference w:type="default" r:id="rId8"/>
      <w:pgSz w:w="11906" w:h="16838"/>
      <w:pgMar w:top="1134" w:right="1440" w:bottom="1134" w:left="1440" w:header="709"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37FF4" w14:textId="77777777" w:rsidR="00846D47" w:rsidRDefault="00846D47" w:rsidP="00846D47">
      <w:pPr>
        <w:spacing w:after="0" w:line="240" w:lineRule="auto"/>
      </w:pPr>
      <w:r>
        <w:separator/>
      </w:r>
    </w:p>
  </w:endnote>
  <w:endnote w:type="continuationSeparator" w:id="0">
    <w:p w14:paraId="74DCC615" w14:textId="77777777" w:rsidR="00846D47" w:rsidRDefault="00846D47" w:rsidP="0084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3C55D" w14:textId="77777777" w:rsidR="00846D47" w:rsidRPr="00846D47" w:rsidRDefault="000D7F66">
    <w:pPr>
      <w:pStyle w:val="Footer"/>
      <w:rPr>
        <w:sz w:val="18"/>
        <w:szCs w:val="18"/>
      </w:rPr>
    </w:pPr>
    <w:r>
      <w:rPr>
        <w:sz w:val="18"/>
        <w:szCs w:val="18"/>
      </w:rPr>
      <w:t xml:space="preserve">Downloaded from </w:t>
    </w:r>
    <w:hyperlink r:id="rId1" w:history="1">
      <w:r>
        <w:rPr>
          <w:rStyle w:val="Hyperlink"/>
          <w:sz w:val="18"/>
          <w:szCs w:val="18"/>
        </w:rPr>
        <w:t>educationalleaders.govt.nz/Collaboration2/Leading-spirals-of-inquiry/Developing-a-hunch</w:t>
      </w:r>
    </w:hyperlink>
  </w:p>
  <w:p w14:paraId="78E766D6" w14:textId="77777777" w:rsidR="000D7F66" w:rsidRDefault="000D7F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A2868" w14:textId="77777777" w:rsidR="00846D47" w:rsidRDefault="00846D47" w:rsidP="00846D47">
      <w:pPr>
        <w:spacing w:after="0" w:line="240" w:lineRule="auto"/>
      </w:pPr>
      <w:r>
        <w:separator/>
      </w:r>
    </w:p>
  </w:footnote>
  <w:footnote w:type="continuationSeparator" w:id="0">
    <w:p w14:paraId="3D6750DC" w14:textId="77777777" w:rsidR="00846D47" w:rsidRDefault="00846D47" w:rsidP="00846D4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6D1"/>
    <w:multiLevelType w:val="hybridMultilevel"/>
    <w:tmpl w:val="ADF03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A7031"/>
    <w:multiLevelType w:val="hybridMultilevel"/>
    <w:tmpl w:val="CF4AD08C"/>
    <w:lvl w:ilvl="0" w:tplc="A19EC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C37C0F"/>
    <w:multiLevelType w:val="multilevel"/>
    <w:tmpl w:val="CF4AD0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D412419"/>
    <w:multiLevelType w:val="hybridMultilevel"/>
    <w:tmpl w:val="23606FE8"/>
    <w:lvl w:ilvl="0" w:tplc="B7A4A116">
      <w:start w:val="1"/>
      <w:numFmt w:val="bullet"/>
      <w:lvlText w:val="–"/>
      <w:lvlJc w:val="left"/>
      <w:pPr>
        <w:tabs>
          <w:tab w:val="num" w:pos="720"/>
        </w:tabs>
        <w:ind w:left="720" w:hanging="360"/>
      </w:pPr>
      <w:rPr>
        <w:rFonts w:ascii="Times New Roman" w:hAnsi="Times New Roman" w:hint="default"/>
      </w:rPr>
    </w:lvl>
    <w:lvl w:ilvl="1" w:tplc="73D64B60">
      <w:start w:val="1"/>
      <w:numFmt w:val="bullet"/>
      <w:lvlText w:val="–"/>
      <w:lvlJc w:val="left"/>
      <w:pPr>
        <w:tabs>
          <w:tab w:val="num" w:pos="1440"/>
        </w:tabs>
        <w:ind w:left="1440" w:hanging="360"/>
      </w:pPr>
      <w:rPr>
        <w:rFonts w:ascii="Times New Roman" w:hAnsi="Times New Roman" w:hint="default"/>
      </w:rPr>
    </w:lvl>
    <w:lvl w:ilvl="2" w:tplc="0DEA4DCE" w:tentative="1">
      <w:start w:val="1"/>
      <w:numFmt w:val="bullet"/>
      <w:lvlText w:val="–"/>
      <w:lvlJc w:val="left"/>
      <w:pPr>
        <w:tabs>
          <w:tab w:val="num" w:pos="2160"/>
        </w:tabs>
        <w:ind w:left="2160" w:hanging="360"/>
      </w:pPr>
      <w:rPr>
        <w:rFonts w:ascii="Times New Roman" w:hAnsi="Times New Roman" w:hint="default"/>
      </w:rPr>
    </w:lvl>
    <w:lvl w:ilvl="3" w:tplc="2848A4C6" w:tentative="1">
      <w:start w:val="1"/>
      <w:numFmt w:val="bullet"/>
      <w:lvlText w:val="–"/>
      <w:lvlJc w:val="left"/>
      <w:pPr>
        <w:tabs>
          <w:tab w:val="num" w:pos="2880"/>
        </w:tabs>
        <w:ind w:left="2880" w:hanging="360"/>
      </w:pPr>
      <w:rPr>
        <w:rFonts w:ascii="Times New Roman" w:hAnsi="Times New Roman" w:hint="default"/>
      </w:rPr>
    </w:lvl>
    <w:lvl w:ilvl="4" w:tplc="E29636FC" w:tentative="1">
      <w:start w:val="1"/>
      <w:numFmt w:val="bullet"/>
      <w:lvlText w:val="–"/>
      <w:lvlJc w:val="left"/>
      <w:pPr>
        <w:tabs>
          <w:tab w:val="num" w:pos="3600"/>
        </w:tabs>
        <w:ind w:left="3600" w:hanging="360"/>
      </w:pPr>
      <w:rPr>
        <w:rFonts w:ascii="Times New Roman" w:hAnsi="Times New Roman" w:hint="default"/>
      </w:rPr>
    </w:lvl>
    <w:lvl w:ilvl="5" w:tplc="CED8F3AA" w:tentative="1">
      <w:start w:val="1"/>
      <w:numFmt w:val="bullet"/>
      <w:lvlText w:val="–"/>
      <w:lvlJc w:val="left"/>
      <w:pPr>
        <w:tabs>
          <w:tab w:val="num" w:pos="4320"/>
        </w:tabs>
        <w:ind w:left="4320" w:hanging="360"/>
      </w:pPr>
      <w:rPr>
        <w:rFonts w:ascii="Times New Roman" w:hAnsi="Times New Roman" w:hint="default"/>
      </w:rPr>
    </w:lvl>
    <w:lvl w:ilvl="6" w:tplc="601A5048" w:tentative="1">
      <w:start w:val="1"/>
      <w:numFmt w:val="bullet"/>
      <w:lvlText w:val="–"/>
      <w:lvlJc w:val="left"/>
      <w:pPr>
        <w:tabs>
          <w:tab w:val="num" w:pos="5040"/>
        </w:tabs>
        <w:ind w:left="5040" w:hanging="360"/>
      </w:pPr>
      <w:rPr>
        <w:rFonts w:ascii="Times New Roman" w:hAnsi="Times New Roman" w:hint="default"/>
      </w:rPr>
    </w:lvl>
    <w:lvl w:ilvl="7" w:tplc="3C4C9D7A" w:tentative="1">
      <w:start w:val="1"/>
      <w:numFmt w:val="bullet"/>
      <w:lvlText w:val="–"/>
      <w:lvlJc w:val="left"/>
      <w:pPr>
        <w:tabs>
          <w:tab w:val="num" w:pos="5760"/>
        </w:tabs>
        <w:ind w:left="5760" w:hanging="360"/>
      </w:pPr>
      <w:rPr>
        <w:rFonts w:ascii="Times New Roman" w:hAnsi="Times New Roman" w:hint="default"/>
      </w:rPr>
    </w:lvl>
    <w:lvl w:ilvl="8" w:tplc="C49E6A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197776"/>
    <w:multiLevelType w:val="hybridMultilevel"/>
    <w:tmpl w:val="58AAD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6E1074"/>
    <w:multiLevelType w:val="hybridMultilevel"/>
    <w:tmpl w:val="C04CC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3721F78"/>
    <w:multiLevelType w:val="hybridMultilevel"/>
    <w:tmpl w:val="E90E47BA"/>
    <w:lvl w:ilvl="0" w:tplc="A19EC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441E5B"/>
    <w:multiLevelType w:val="hybridMultilevel"/>
    <w:tmpl w:val="7ACC6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0D3912"/>
    <w:multiLevelType w:val="hybridMultilevel"/>
    <w:tmpl w:val="E3B8885E"/>
    <w:lvl w:ilvl="0" w:tplc="20F258AA">
      <w:start w:val="1"/>
      <w:numFmt w:val="bullet"/>
      <w:lvlText w:val="•"/>
      <w:lvlJc w:val="left"/>
      <w:pPr>
        <w:tabs>
          <w:tab w:val="num" w:pos="720"/>
        </w:tabs>
        <w:ind w:left="720" w:hanging="360"/>
      </w:pPr>
      <w:rPr>
        <w:rFonts w:ascii="Times New Roman" w:hAnsi="Times New Roman" w:hint="default"/>
      </w:rPr>
    </w:lvl>
    <w:lvl w:ilvl="1" w:tplc="EF4009DE">
      <w:numFmt w:val="none"/>
      <w:lvlText w:val=""/>
      <w:lvlJc w:val="left"/>
      <w:pPr>
        <w:tabs>
          <w:tab w:val="num" w:pos="360"/>
        </w:tabs>
      </w:pPr>
    </w:lvl>
    <w:lvl w:ilvl="2" w:tplc="DA22FB50" w:tentative="1">
      <w:start w:val="1"/>
      <w:numFmt w:val="bullet"/>
      <w:lvlText w:val="•"/>
      <w:lvlJc w:val="left"/>
      <w:pPr>
        <w:tabs>
          <w:tab w:val="num" w:pos="2160"/>
        </w:tabs>
        <w:ind w:left="2160" w:hanging="360"/>
      </w:pPr>
      <w:rPr>
        <w:rFonts w:ascii="Times New Roman" w:hAnsi="Times New Roman" w:hint="default"/>
      </w:rPr>
    </w:lvl>
    <w:lvl w:ilvl="3" w:tplc="BB5E998E" w:tentative="1">
      <w:start w:val="1"/>
      <w:numFmt w:val="bullet"/>
      <w:lvlText w:val="•"/>
      <w:lvlJc w:val="left"/>
      <w:pPr>
        <w:tabs>
          <w:tab w:val="num" w:pos="2880"/>
        </w:tabs>
        <w:ind w:left="2880" w:hanging="360"/>
      </w:pPr>
      <w:rPr>
        <w:rFonts w:ascii="Times New Roman" w:hAnsi="Times New Roman" w:hint="default"/>
      </w:rPr>
    </w:lvl>
    <w:lvl w:ilvl="4" w:tplc="8BACE71E" w:tentative="1">
      <w:start w:val="1"/>
      <w:numFmt w:val="bullet"/>
      <w:lvlText w:val="•"/>
      <w:lvlJc w:val="left"/>
      <w:pPr>
        <w:tabs>
          <w:tab w:val="num" w:pos="3600"/>
        </w:tabs>
        <w:ind w:left="3600" w:hanging="360"/>
      </w:pPr>
      <w:rPr>
        <w:rFonts w:ascii="Times New Roman" w:hAnsi="Times New Roman" w:hint="default"/>
      </w:rPr>
    </w:lvl>
    <w:lvl w:ilvl="5" w:tplc="F0F68BBC" w:tentative="1">
      <w:start w:val="1"/>
      <w:numFmt w:val="bullet"/>
      <w:lvlText w:val="•"/>
      <w:lvlJc w:val="left"/>
      <w:pPr>
        <w:tabs>
          <w:tab w:val="num" w:pos="4320"/>
        </w:tabs>
        <w:ind w:left="4320" w:hanging="360"/>
      </w:pPr>
      <w:rPr>
        <w:rFonts w:ascii="Times New Roman" w:hAnsi="Times New Roman" w:hint="default"/>
      </w:rPr>
    </w:lvl>
    <w:lvl w:ilvl="6" w:tplc="245AD252" w:tentative="1">
      <w:start w:val="1"/>
      <w:numFmt w:val="bullet"/>
      <w:lvlText w:val="•"/>
      <w:lvlJc w:val="left"/>
      <w:pPr>
        <w:tabs>
          <w:tab w:val="num" w:pos="5040"/>
        </w:tabs>
        <w:ind w:left="5040" w:hanging="360"/>
      </w:pPr>
      <w:rPr>
        <w:rFonts w:ascii="Times New Roman" w:hAnsi="Times New Roman" w:hint="default"/>
      </w:rPr>
    </w:lvl>
    <w:lvl w:ilvl="7" w:tplc="429E1196" w:tentative="1">
      <w:start w:val="1"/>
      <w:numFmt w:val="bullet"/>
      <w:lvlText w:val="•"/>
      <w:lvlJc w:val="left"/>
      <w:pPr>
        <w:tabs>
          <w:tab w:val="num" w:pos="5760"/>
        </w:tabs>
        <w:ind w:left="5760" w:hanging="360"/>
      </w:pPr>
      <w:rPr>
        <w:rFonts w:ascii="Times New Roman" w:hAnsi="Times New Roman" w:hint="default"/>
      </w:rPr>
    </w:lvl>
    <w:lvl w:ilvl="8" w:tplc="FB2A05A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B03C98"/>
    <w:multiLevelType w:val="hybridMultilevel"/>
    <w:tmpl w:val="C09E0762"/>
    <w:lvl w:ilvl="0" w:tplc="A19EC4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574E2C"/>
    <w:multiLevelType w:val="hybridMultilevel"/>
    <w:tmpl w:val="7BFCE14A"/>
    <w:lvl w:ilvl="0" w:tplc="20F258AA">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4C1A85"/>
    <w:multiLevelType w:val="hybridMultilevel"/>
    <w:tmpl w:val="2A78B5C2"/>
    <w:lvl w:ilvl="0" w:tplc="667406B0">
      <w:start w:val="1"/>
      <w:numFmt w:val="bullet"/>
      <w:lvlText w:val="–"/>
      <w:lvlJc w:val="left"/>
      <w:pPr>
        <w:tabs>
          <w:tab w:val="num" w:pos="360"/>
        </w:tabs>
        <w:ind w:left="360" w:hanging="360"/>
      </w:pPr>
      <w:rPr>
        <w:rFonts w:ascii="Times New Roman" w:hAnsi="Times New Roman" w:hint="default"/>
      </w:rPr>
    </w:lvl>
    <w:lvl w:ilvl="1" w:tplc="D24C4D92">
      <w:start w:val="1"/>
      <w:numFmt w:val="bullet"/>
      <w:lvlText w:val="–"/>
      <w:lvlJc w:val="left"/>
      <w:pPr>
        <w:tabs>
          <w:tab w:val="num" w:pos="1080"/>
        </w:tabs>
        <w:ind w:left="1080" w:hanging="360"/>
      </w:pPr>
      <w:rPr>
        <w:rFonts w:ascii="Times New Roman" w:hAnsi="Times New Roman" w:hint="default"/>
      </w:rPr>
    </w:lvl>
    <w:lvl w:ilvl="2" w:tplc="2FFA05BE" w:tentative="1">
      <w:start w:val="1"/>
      <w:numFmt w:val="bullet"/>
      <w:lvlText w:val="–"/>
      <w:lvlJc w:val="left"/>
      <w:pPr>
        <w:tabs>
          <w:tab w:val="num" w:pos="1800"/>
        </w:tabs>
        <w:ind w:left="1800" w:hanging="360"/>
      </w:pPr>
      <w:rPr>
        <w:rFonts w:ascii="Times New Roman" w:hAnsi="Times New Roman" w:hint="default"/>
      </w:rPr>
    </w:lvl>
    <w:lvl w:ilvl="3" w:tplc="A56CCD84" w:tentative="1">
      <w:start w:val="1"/>
      <w:numFmt w:val="bullet"/>
      <w:lvlText w:val="–"/>
      <w:lvlJc w:val="left"/>
      <w:pPr>
        <w:tabs>
          <w:tab w:val="num" w:pos="2520"/>
        </w:tabs>
        <w:ind w:left="2520" w:hanging="360"/>
      </w:pPr>
      <w:rPr>
        <w:rFonts w:ascii="Times New Roman" w:hAnsi="Times New Roman" w:hint="default"/>
      </w:rPr>
    </w:lvl>
    <w:lvl w:ilvl="4" w:tplc="F606F042" w:tentative="1">
      <w:start w:val="1"/>
      <w:numFmt w:val="bullet"/>
      <w:lvlText w:val="–"/>
      <w:lvlJc w:val="left"/>
      <w:pPr>
        <w:tabs>
          <w:tab w:val="num" w:pos="3240"/>
        </w:tabs>
        <w:ind w:left="3240" w:hanging="360"/>
      </w:pPr>
      <w:rPr>
        <w:rFonts w:ascii="Times New Roman" w:hAnsi="Times New Roman" w:hint="default"/>
      </w:rPr>
    </w:lvl>
    <w:lvl w:ilvl="5" w:tplc="9D28931C" w:tentative="1">
      <w:start w:val="1"/>
      <w:numFmt w:val="bullet"/>
      <w:lvlText w:val="–"/>
      <w:lvlJc w:val="left"/>
      <w:pPr>
        <w:tabs>
          <w:tab w:val="num" w:pos="3960"/>
        </w:tabs>
        <w:ind w:left="3960" w:hanging="360"/>
      </w:pPr>
      <w:rPr>
        <w:rFonts w:ascii="Times New Roman" w:hAnsi="Times New Roman" w:hint="default"/>
      </w:rPr>
    </w:lvl>
    <w:lvl w:ilvl="6" w:tplc="189EDC90" w:tentative="1">
      <w:start w:val="1"/>
      <w:numFmt w:val="bullet"/>
      <w:lvlText w:val="–"/>
      <w:lvlJc w:val="left"/>
      <w:pPr>
        <w:tabs>
          <w:tab w:val="num" w:pos="4680"/>
        </w:tabs>
        <w:ind w:left="4680" w:hanging="360"/>
      </w:pPr>
      <w:rPr>
        <w:rFonts w:ascii="Times New Roman" w:hAnsi="Times New Roman" w:hint="default"/>
      </w:rPr>
    </w:lvl>
    <w:lvl w:ilvl="7" w:tplc="0D1E86CE" w:tentative="1">
      <w:start w:val="1"/>
      <w:numFmt w:val="bullet"/>
      <w:lvlText w:val="–"/>
      <w:lvlJc w:val="left"/>
      <w:pPr>
        <w:tabs>
          <w:tab w:val="num" w:pos="5400"/>
        </w:tabs>
        <w:ind w:left="5400" w:hanging="360"/>
      </w:pPr>
      <w:rPr>
        <w:rFonts w:ascii="Times New Roman" w:hAnsi="Times New Roman" w:hint="default"/>
      </w:rPr>
    </w:lvl>
    <w:lvl w:ilvl="8" w:tplc="29423A9A" w:tentative="1">
      <w:start w:val="1"/>
      <w:numFmt w:val="bullet"/>
      <w:lvlText w:val="–"/>
      <w:lvlJc w:val="left"/>
      <w:pPr>
        <w:tabs>
          <w:tab w:val="num" w:pos="6120"/>
        </w:tabs>
        <w:ind w:left="6120" w:hanging="360"/>
      </w:pPr>
      <w:rPr>
        <w:rFonts w:ascii="Times New Roman" w:hAnsi="Times New Roman" w:hint="default"/>
      </w:rPr>
    </w:lvl>
  </w:abstractNum>
  <w:abstractNum w:abstractNumId="12">
    <w:nsid w:val="54AF7967"/>
    <w:multiLevelType w:val="hybridMultilevel"/>
    <w:tmpl w:val="507AC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9556BA0"/>
    <w:multiLevelType w:val="hybridMultilevel"/>
    <w:tmpl w:val="3F5E76A2"/>
    <w:lvl w:ilvl="0" w:tplc="20F258AA">
      <w:start w:val="1"/>
      <w:numFmt w:val="bullet"/>
      <w:lvlText w:val="•"/>
      <w:lvlJc w:val="left"/>
      <w:pPr>
        <w:ind w:left="927" w:hanging="360"/>
      </w:pPr>
      <w:rPr>
        <w:rFonts w:ascii="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D485D3B"/>
    <w:multiLevelType w:val="hybridMultilevel"/>
    <w:tmpl w:val="EB6AD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6C006E"/>
    <w:multiLevelType w:val="hybridMultilevel"/>
    <w:tmpl w:val="2FFA0B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BE20F2B"/>
    <w:multiLevelType w:val="hybridMultilevel"/>
    <w:tmpl w:val="476ED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0C39FD"/>
    <w:multiLevelType w:val="hybridMultilevel"/>
    <w:tmpl w:val="E2C0657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78B912E1"/>
    <w:multiLevelType w:val="hybridMultilevel"/>
    <w:tmpl w:val="1122B348"/>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A0E4750"/>
    <w:multiLevelType w:val="multilevel"/>
    <w:tmpl w:val="C09E076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7"/>
  </w:num>
  <w:num w:numId="3">
    <w:abstractNumId w:val="3"/>
  </w:num>
  <w:num w:numId="4">
    <w:abstractNumId w:val="5"/>
  </w:num>
  <w:num w:numId="5">
    <w:abstractNumId w:val="12"/>
  </w:num>
  <w:num w:numId="6">
    <w:abstractNumId w:val="11"/>
  </w:num>
  <w:num w:numId="7">
    <w:abstractNumId w:val="4"/>
  </w:num>
  <w:num w:numId="8">
    <w:abstractNumId w:val="18"/>
  </w:num>
  <w:num w:numId="9">
    <w:abstractNumId w:val="14"/>
  </w:num>
  <w:num w:numId="10">
    <w:abstractNumId w:val="7"/>
  </w:num>
  <w:num w:numId="11">
    <w:abstractNumId w:val="15"/>
  </w:num>
  <w:num w:numId="12">
    <w:abstractNumId w:val="16"/>
  </w:num>
  <w:num w:numId="13">
    <w:abstractNumId w:val="10"/>
  </w:num>
  <w:num w:numId="14">
    <w:abstractNumId w:val="0"/>
  </w:num>
  <w:num w:numId="15">
    <w:abstractNumId w:val="9"/>
  </w:num>
  <w:num w:numId="16">
    <w:abstractNumId w:val="19"/>
  </w:num>
  <w:num w:numId="17">
    <w:abstractNumId w:val="1"/>
  </w:num>
  <w:num w:numId="18">
    <w:abstractNumId w:val="2"/>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83"/>
    <w:rsid w:val="000D7F66"/>
    <w:rsid w:val="00102283"/>
    <w:rsid w:val="002A37EA"/>
    <w:rsid w:val="003532F7"/>
    <w:rsid w:val="003C61D9"/>
    <w:rsid w:val="003E5482"/>
    <w:rsid w:val="006136C7"/>
    <w:rsid w:val="00846D47"/>
    <w:rsid w:val="008F1A57"/>
    <w:rsid w:val="009355FB"/>
    <w:rsid w:val="009E26EA"/>
    <w:rsid w:val="00A43E58"/>
    <w:rsid w:val="00A82B3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5B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26EA"/>
    <w:pPr>
      <w:keepNext/>
      <w:keepLines/>
      <w:spacing w:after="0" w:line="36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3E5482"/>
    <w:pPr>
      <w:keepNext/>
      <w:keepLines/>
      <w:spacing w:before="360" w:after="0" w:line="36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A57"/>
    <w:pPr>
      <w:ind w:left="720"/>
      <w:contextualSpacing/>
    </w:pPr>
  </w:style>
  <w:style w:type="character" w:customStyle="1" w:styleId="Heading1Char">
    <w:name w:val="Heading 1 Char"/>
    <w:basedOn w:val="DefaultParagraphFont"/>
    <w:link w:val="Heading1"/>
    <w:uiPriority w:val="9"/>
    <w:rsid w:val="009E26E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E5482"/>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846D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6D47"/>
  </w:style>
  <w:style w:type="paragraph" w:styleId="Footer">
    <w:name w:val="footer"/>
    <w:basedOn w:val="Normal"/>
    <w:link w:val="FooterChar"/>
    <w:uiPriority w:val="99"/>
    <w:unhideWhenUsed/>
    <w:rsid w:val="00846D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6D47"/>
  </w:style>
  <w:style w:type="character" w:styleId="Hyperlink">
    <w:name w:val="Hyperlink"/>
    <w:basedOn w:val="DefaultParagraphFont"/>
    <w:uiPriority w:val="99"/>
    <w:unhideWhenUsed/>
    <w:rsid w:val="00846D47"/>
    <w:rPr>
      <w:color w:val="0000FF" w:themeColor="hyperlink"/>
      <w:u w:val="single"/>
    </w:rPr>
  </w:style>
  <w:style w:type="character" w:styleId="FollowedHyperlink">
    <w:name w:val="FollowedHyperlink"/>
    <w:basedOn w:val="DefaultParagraphFont"/>
    <w:uiPriority w:val="99"/>
    <w:semiHidden/>
    <w:unhideWhenUsed/>
    <w:rsid w:val="000D7F6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26EA"/>
    <w:pPr>
      <w:keepNext/>
      <w:keepLines/>
      <w:spacing w:after="0" w:line="36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3E5482"/>
    <w:pPr>
      <w:keepNext/>
      <w:keepLines/>
      <w:spacing w:before="360" w:after="0" w:line="36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A57"/>
    <w:pPr>
      <w:ind w:left="720"/>
      <w:contextualSpacing/>
    </w:pPr>
  </w:style>
  <w:style w:type="character" w:customStyle="1" w:styleId="Heading1Char">
    <w:name w:val="Heading 1 Char"/>
    <w:basedOn w:val="DefaultParagraphFont"/>
    <w:link w:val="Heading1"/>
    <w:uiPriority w:val="9"/>
    <w:rsid w:val="009E26E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3E5482"/>
    <w:rPr>
      <w:rFonts w:asciiTheme="majorHAnsi" w:eastAsiaTheme="majorEastAsia" w:hAnsiTheme="majorHAnsi" w:cstheme="majorBidi"/>
      <w:b/>
      <w:bCs/>
      <w:sz w:val="26"/>
      <w:szCs w:val="26"/>
    </w:rPr>
  </w:style>
  <w:style w:type="paragraph" w:styleId="Header">
    <w:name w:val="header"/>
    <w:basedOn w:val="Normal"/>
    <w:link w:val="HeaderChar"/>
    <w:uiPriority w:val="99"/>
    <w:unhideWhenUsed/>
    <w:rsid w:val="00846D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6D47"/>
  </w:style>
  <w:style w:type="paragraph" w:styleId="Footer">
    <w:name w:val="footer"/>
    <w:basedOn w:val="Normal"/>
    <w:link w:val="FooterChar"/>
    <w:uiPriority w:val="99"/>
    <w:unhideWhenUsed/>
    <w:rsid w:val="00846D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6D47"/>
  </w:style>
  <w:style w:type="character" w:styleId="Hyperlink">
    <w:name w:val="Hyperlink"/>
    <w:basedOn w:val="DefaultParagraphFont"/>
    <w:uiPriority w:val="99"/>
    <w:unhideWhenUsed/>
    <w:rsid w:val="00846D47"/>
    <w:rPr>
      <w:color w:val="0000FF" w:themeColor="hyperlink"/>
      <w:u w:val="single"/>
    </w:rPr>
  </w:style>
  <w:style w:type="character" w:styleId="FollowedHyperlink">
    <w:name w:val="FollowedHyperlink"/>
    <w:basedOn w:val="DefaultParagraphFont"/>
    <w:uiPriority w:val="99"/>
    <w:semiHidden/>
    <w:unhideWhenUsed/>
    <w:rsid w:val="000D7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87419">
      <w:bodyDiv w:val="1"/>
      <w:marLeft w:val="0"/>
      <w:marRight w:val="0"/>
      <w:marTop w:val="0"/>
      <w:marBottom w:val="0"/>
      <w:divBdr>
        <w:top w:val="none" w:sz="0" w:space="0" w:color="auto"/>
        <w:left w:val="none" w:sz="0" w:space="0" w:color="auto"/>
        <w:bottom w:val="none" w:sz="0" w:space="0" w:color="auto"/>
        <w:right w:val="none" w:sz="0" w:space="0" w:color="auto"/>
      </w:divBdr>
    </w:div>
    <w:div w:id="490213976">
      <w:bodyDiv w:val="1"/>
      <w:marLeft w:val="0"/>
      <w:marRight w:val="0"/>
      <w:marTop w:val="0"/>
      <w:marBottom w:val="0"/>
      <w:divBdr>
        <w:top w:val="none" w:sz="0" w:space="0" w:color="auto"/>
        <w:left w:val="none" w:sz="0" w:space="0" w:color="auto"/>
        <w:bottom w:val="none" w:sz="0" w:space="0" w:color="auto"/>
        <w:right w:val="none" w:sz="0" w:space="0" w:color="auto"/>
      </w:divBdr>
      <w:divsChild>
        <w:div w:id="90973027">
          <w:marLeft w:val="1166"/>
          <w:marRight w:val="0"/>
          <w:marTop w:val="115"/>
          <w:marBottom w:val="0"/>
          <w:divBdr>
            <w:top w:val="none" w:sz="0" w:space="0" w:color="auto"/>
            <w:left w:val="none" w:sz="0" w:space="0" w:color="auto"/>
            <w:bottom w:val="none" w:sz="0" w:space="0" w:color="auto"/>
            <w:right w:val="none" w:sz="0" w:space="0" w:color="auto"/>
          </w:divBdr>
        </w:div>
      </w:divsChild>
    </w:div>
    <w:div w:id="814954518">
      <w:bodyDiv w:val="1"/>
      <w:marLeft w:val="0"/>
      <w:marRight w:val="0"/>
      <w:marTop w:val="0"/>
      <w:marBottom w:val="0"/>
      <w:divBdr>
        <w:top w:val="none" w:sz="0" w:space="0" w:color="auto"/>
        <w:left w:val="none" w:sz="0" w:space="0" w:color="auto"/>
        <w:bottom w:val="none" w:sz="0" w:space="0" w:color="auto"/>
        <w:right w:val="none" w:sz="0" w:space="0" w:color="auto"/>
      </w:divBdr>
      <w:divsChild>
        <w:div w:id="745613220">
          <w:marLeft w:val="547"/>
          <w:marRight w:val="0"/>
          <w:marTop w:val="154"/>
          <w:marBottom w:val="0"/>
          <w:divBdr>
            <w:top w:val="none" w:sz="0" w:space="0" w:color="auto"/>
            <w:left w:val="none" w:sz="0" w:space="0" w:color="auto"/>
            <w:bottom w:val="none" w:sz="0" w:space="0" w:color="auto"/>
            <w:right w:val="none" w:sz="0" w:space="0" w:color="auto"/>
          </w:divBdr>
        </w:div>
        <w:div w:id="474571020">
          <w:marLeft w:val="1166"/>
          <w:marRight w:val="0"/>
          <w:marTop w:val="134"/>
          <w:marBottom w:val="0"/>
          <w:divBdr>
            <w:top w:val="none" w:sz="0" w:space="0" w:color="auto"/>
            <w:left w:val="none" w:sz="0" w:space="0" w:color="auto"/>
            <w:bottom w:val="none" w:sz="0" w:space="0" w:color="auto"/>
            <w:right w:val="none" w:sz="0" w:space="0" w:color="auto"/>
          </w:divBdr>
        </w:div>
        <w:div w:id="426073834">
          <w:marLeft w:val="1166"/>
          <w:marRight w:val="0"/>
          <w:marTop w:val="134"/>
          <w:marBottom w:val="0"/>
          <w:divBdr>
            <w:top w:val="none" w:sz="0" w:space="0" w:color="auto"/>
            <w:left w:val="none" w:sz="0" w:space="0" w:color="auto"/>
            <w:bottom w:val="none" w:sz="0" w:space="0" w:color="auto"/>
            <w:right w:val="none" w:sz="0" w:space="0" w:color="auto"/>
          </w:divBdr>
        </w:div>
        <w:div w:id="154957352">
          <w:marLeft w:val="547"/>
          <w:marRight w:val="0"/>
          <w:marTop w:val="154"/>
          <w:marBottom w:val="0"/>
          <w:divBdr>
            <w:top w:val="none" w:sz="0" w:space="0" w:color="auto"/>
            <w:left w:val="none" w:sz="0" w:space="0" w:color="auto"/>
            <w:bottom w:val="none" w:sz="0" w:space="0" w:color="auto"/>
            <w:right w:val="none" w:sz="0" w:space="0" w:color="auto"/>
          </w:divBdr>
        </w:div>
        <w:div w:id="1778715305">
          <w:marLeft w:val="1166"/>
          <w:marRight w:val="0"/>
          <w:marTop w:val="134"/>
          <w:marBottom w:val="0"/>
          <w:divBdr>
            <w:top w:val="none" w:sz="0" w:space="0" w:color="auto"/>
            <w:left w:val="none" w:sz="0" w:space="0" w:color="auto"/>
            <w:bottom w:val="none" w:sz="0" w:space="0" w:color="auto"/>
            <w:right w:val="none" w:sz="0" w:space="0" w:color="auto"/>
          </w:divBdr>
        </w:div>
        <w:div w:id="1225986849">
          <w:marLeft w:val="547"/>
          <w:marRight w:val="0"/>
          <w:marTop w:val="154"/>
          <w:marBottom w:val="0"/>
          <w:divBdr>
            <w:top w:val="none" w:sz="0" w:space="0" w:color="auto"/>
            <w:left w:val="none" w:sz="0" w:space="0" w:color="auto"/>
            <w:bottom w:val="none" w:sz="0" w:space="0" w:color="auto"/>
            <w:right w:val="none" w:sz="0" w:space="0" w:color="auto"/>
          </w:divBdr>
        </w:div>
        <w:div w:id="792096563">
          <w:marLeft w:val="1166"/>
          <w:marRight w:val="0"/>
          <w:marTop w:val="134"/>
          <w:marBottom w:val="0"/>
          <w:divBdr>
            <w:top w:val="none" w:sz="0" w:space="0" w:color="auto"/>
            <w:left w:val="none" w:sz="0" w:space="0" w:color="auto"/>
            <w:bottom w:val="none" w:sz="0" w:space="0" w:color="auto"/>
            <w:right w:val="none" w:sz="0" w:space="0" w:color="auto"/>
          </w:divBdr>
        </w:div>
      </w:divsChild>
    </w:div>
    <w:div w:id="1133257781">
      <w:bodyDiv w:val="1"/>
      <w:marLeft w:val="0"/>
      <w:marRight w:val="0"/>
      <w:marTop w:val="0"/>
      <w:marBottom w:val="0"/>
      <w:divBdr>
        <w:top w:val="none" w:sz="0" w:space="0" w:color="auto"/>
        <w:left w:val="none" w:sz="0" w:space="0" w:color="auto"/>
        <w:bottom w:val="none" w:sz="0" w:space="0" w:color="auto"/>
        <w:right w:val="none" w:sz="0" w:space="0" w:color="auto"/>
      </w:divBdr>
      <w:divsChild>
        <w:div w:id="10270012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educationalleaders.govt.nz/Collaboration2/Leading-spirals-of-inquiry/Developing-a-h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409</Words>
  <Characters>2335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Timperley</dc:creator>
  <cp:lastModifiedBy>Catherine Van Hale</cp:lastModifiedBy>
  <cp:revision>3</cp:revision>
  <dcterms:created xsi:type="dcterms:W3CDTF">2016-08-03T04:51:00Z</dcterms:created>
  <dcterms:modified xsi:type="dcterms:W3CDTF">2016-08-03T05:30:00Z</dcterms:modified>
</cp:coreProperties>
</file>